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C5E99">
        <w:rPr>
          <w:b/>
        </w:rPr>
        <w:t>OCAK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4B61FF">
        <w:rPr>
          <w:b/>
        </w:rPr>
        <w:t>8</w:t>
      </w:r>
      <w:r w:rsidRPr="003B2FC2">
        <w:rPr>
          <w:b/>
        </w:rPr>
        <w:t>.</w:t>
      </w:r>
      <w:r w:rsidR="002C5E99">
        <w:rPr>
          <w:b/>
        </w:rPr>
        <w:t>OCAK.2020</w:t>
      </w:r>
      <w:r w:rsidRPr="003B2FC2">
        <w:rPr>
          <w:b/>
        </w:rPr>
        <w:t xml:space="preserve"> - </w:t>
      </w:r>
      <w:r w:rsidR="004B61FF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10:00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4B61FF">
        <w:rPr>
          <w:b/>
        </w:rPr>
        <w:t xml:space="preserve">İRLEŞİM                    </w:t>
      </w:r>
      <w:r w:rsidR="004B61FF">
        <w:rPr>
          <w:b/>
        </w:rPr>
        <w:tab/>
      </w:r>
      <w:r w:rsidR="004B61FF">
        <w:rPr>
          <w:b/>
        </w:rPr>
        <w:tab/>
        <w:t>: 2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1F171C" w:rsidRDefault="004B61FF" w:rsidP="001F171C">
      <w:pPr>
        <w:ind w:right="-288"/>
        <w:jc w:val="both"/>
      </w:pPr>
      <w:r>
        <w:t>-06</w:t>
      </w:r>
      <w:r w:rsidR="00422D9B">
        <w:t xml:space="preserve"> </w:t>
      </w:r>
      <w:r>
        <w:t>Ocak</w:t>
      </w:r>
      <w:r w:rsidR="00670F3D">
        <w:t xml:space="preserve"> </w:t>
      </w:r>
      <w:r>
        <w:t>2020</w:t>
      </w:r>
      <w:r w:rsidR="001F171C" w:rsidRPr="003B2FC2">
        <w:t xml:space="preserve"> </w:t>
      </w:r>
      <w:r>
        <w:t>Pazartesi</w:t>
      </w:r>
      <w:r w:rsidR="00670F3D">
        <w:t xml:space="preserve"> </w:t>
      </w:r>
      <w:r w:rsidR="001F171C" w:rsidRPr="003B2FC2">
        <w:t>tarihli tutanağın oylanması.</w:t>
      </w:r>
    </w:p>
    <w:p w:rsidR="00287ED3" w:rsidRDefault="00287ED3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287ED3" w:rsidRPr="002C5E99" w:rsidRDefault="004B61FF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val="en-US" w:eastAsia="en-US"/>
        </w:rPr>
        <w:t>RAPORLA</w:t>
      </w:r>
      <w:r w:rsidR="002C5E99" w:rsidRPr="002C5E99">
        <w:rPr>
          <w:rFonts w:eastAsiaTheme="minorHAnsi"/>
          <w:b/>
          <w:u w:val="single"/>
          <w:lang w:eastAsia="en-US"/>
        </w:rPr>
        <w:t>R:</w:t>
      </w:r>
    </w:p>
    <w:p w:rsidR="00287ED3" w:rsidRPr="002C5E99" w:rsidRDefault="004B61FF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C5E99" w:rsidRPr="002C5E99">
        <w:rPr>
          <w:rFonts w:eastAsiaTheme="minorHAnsi"/>
          <w:lang w:eastAsia="en-US"/>
        </w:rPr>
        <w:t xml:space="preserve">-Görev ve Çalışma Yönetmeliğinin revize edilmesi hakkındaki </w:t>
      </w:r>
      <w:r>
        <w:rPr>
          <w:rFonts w:eastAsiaTheme="minorHAnsi"/>
          <w:lang w:eastAsia="en-US"/>
        </w:rPr>
        <w:t>Hukuk Komisyonu Raporu.</w:t>
      </w:r>
    </w:p>
    <w:p w:rsidR="002C5E99" w:rsidRPr="002C5E99" w:rsidRDefault="004B61FF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C5E99" w:rsidRPr="002C5E99">
        <w:rPr>
          <w:rFonts w:eastAsiaTheme="minorHAnsi"/>
          <w:lang w:eastAsia="en-US"/>
        </w:rPr>
        <w:t xml:space="preserve">-İlçemiz sınırlarında ihtiyacı olan Mahalli İdareler ile diğer Kamu Kurum ve Kuruluşlarının bakım ve onarımlarının Belediyemiz Fen İşleri Müdürlüğünün </w:t>
      </w:r>
      <w:proofErr w:type="gramStart"/>
      <w:r w:rsidR="002C5E99" w:rsidRPr="002C5E99">
        <w:rPr>
          <w:rFonts w:eastAsiaTheme="minorHAnsi"/>
          <w:lang w:eastAsia="en-US"/>
        </w:rPr>
        <w:t>06070702</w:t>
      </w:r>
      <w:proofErr w:type="gramEnd"/>
      <w:r w:rsidR="002C5E99" w:rsidRPr="002C5E99">
        <w:rPr>
          <w:rFonts w:eastAsiaTheme="minorHAnsi"/>
          <w:lang w:eastAsia="en-US"/>
        </w:rPr>
        <w:t xml:space="preserve"> Hizmet Tesisleri Bütçe Kodundan yapılması hakkındaki </w:t>
      </w:r>
      <w:r>
        <w:rPr>
          <w:rFonts w:eastAsiaTheme="minorHAnsi"/>
          <w:lang w:eastAsia="en-US"/>
        </w:rPr>
        <w:t>Plan ve Bütçe Komisyonu Raporu.</w:t>
      </w:r>
    </w:p>
    <w:p w:rsidR="002C5E99" w:rsidRPr="002C5E99" w:rsidRDefault="004B61FF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2C5E99" w:rsidRPr="002C5E99">
        <w:rPr>
          <w:rFonts w:eastAsiaTheme="minorHAnsi"/>
          <w:lang w:eastAsia="en-US"/>
        </w:rPr>
        <w:t xml:space="preserve">-Sözleşmeli Personel İşlemleri hakkındaki </w:t>
      </w:r>
      <w:r>
        <w:rPr>
          <w:rFonts w:eastAsiaTheme="minorHAnsi"/>
          <w:lang w:eastAsia="en-US"/>
        </w:rPr>
        <w:t>Hukuk Komisyonu Raporu.</w:t>
      </w:r>
    </w:p>
    <w:p w:rsidR="002C5E99" w:rsidRPr="002C5E99" w:rsidRDefault="004B61FF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C5E99" w:rsidRPr="002C5E99">
        <w:rPr>
          <w:rFonts w:eastAsiaTheme="minorHAnsi"/>
          <w:lang w:eastAsia="en-US"/>
        </w:rPr>
        <w:t xml:space="preserve">-2020 Yılı Ek Tarifesi hakkındaki </w:t>
      </w:r>
      <w:r>
        <w:rPr>
          <w:rFonts w:eastAsiaTheme="minorHAnsi"/>
          <w:lang w:eastAsia="en-US"/>
        </w:rPr>
        <w:t>Tarife Komisyonu Raporu.</w:t>
      </w:r>
    </w:p>
    <w:p w:rsidR="002C5E99" w:rsidRPr="002C5E99" w:rsidRDefault="004B61FF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C5E99" w:rsidRPr="002C5E99">
        <w:rPr>
          <w:rFonts w:eastAsiaTheme="minorHAnsi"/>
          <w:lang w:eastAsia="en-US"/>
        </w:rPr>
        <w:t xml:space="preserve">-Göksu Mahallesi Barınak Çıkmazı Sokak isminin yeniden isimlendirilmesi hakkındaki </w:t>
      </w:r>
      <w:r>
        <w:rPr>
          <w:rFonts w:eastAsiaTheme="minorHAnsi"/>
          <w:lang w:eastAsia="en-US"/>
        </w:rPr>
        <w:t>İmar Komisyonu Raporu.</w:t>
      </w:r>
    </w:p>
    <w:p w:rsidR="004B61FF" w:rsidRPr="002C5E99" w:rsidRDefault="004B61FF" w:rsidP="004B61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C5E99" w:rsidRPr="002C5E99">
        <w:rPr>
          <w:rFonts w:eastAsiaTheme="minorHAnsi"/>
          <w:lang w:eastAsia="en-US"/>
        </w:rPr>
        <w:t xml:space="preserve">-Beykoz İlçesi </w:t>
      </w:r>
      <w:proofErr w:type="spellStart"/>
      <w:r w:rsidR="002C5E99" w:rsidRPr="002C5E99">
        <w:rPr>
          <w:rFonts w:eastAsiaTheme="minorHAnsi"/>
          <w:lang w:eastAsia="en-US"/>
        </w:rPr>
        <w:t>İncirköy</w:t>
      </w:r>
      <w:proofErr w:type="spellEnd"/>
      <w:r w:rsidR="002C5E99" w:rsidRPr="002C5E99">
        <w:rPr>
          <w:rFonts w:eastAsiaTheme="minorHAnsi"/>
          <w:lang w:eastAsia="en-US"/>
        </w:rPr>
        <w:t xml:space="preserve"> Mahallesinde bulunan </w:t>
      </w:r>
      <w:proofErr w:type="spellStart"/>
      <w:r w:rsidR="002C5E99" w:rsidRPr="002C5E99">
        <w:rPr>
          <w:rFonts w:eastAsiaTheme="minorHAnsi"/>
          <w:lang w:eastAsia="en-US"/>
        </w:rPr>
        <w:t>kadastral</w:t>
      </w:r>
      <w:proofErr w:type="spellEnd"/>
      <w:r w:rsidR="002C5E99" w:rsidRPr="002C5E99">
        <w:rPr>
          <w:rFonts w:eastAsiaTheme="minorHAnsi"/>
          <w:lang w:eastAsia="en-US"/>
        </w:rPr>
        <w:t xml:space="preserve"> yolun isimlendirilmesi hakkındaki </w:t>
      </w:r>
      <w:r>
        <w:rPr>
          <w:rFonts w:eastAsiaTheme="minorHAnsi"/>
          <w:lang w:eastAsia="en-US"/>
        </w:rPr>
        <w:t>İmar Komisyonu Raporu.</w:t>
      </w:r>
    </w:p>
    <w:p w:rsidR="004B61FF" w:rsidRPr="002C5E99" w:rsidRDefault="004B61FF" w:rsidP="004B61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C5E99" w:rsidRPr="002C5E99">
        <w:rPr>
          <w:rFonts w:eastAsiaTheme="minorHAnsi"/>
          <w:lang w:eastAsia="en-US"/>
        </w:rPr>
        <w:t xml:space="preserve">-Beykoz İlçesi </w:t>
      </w:r>
      <w:proofErr w:type="spellStart"/>
      <w:r w:rsidR="002C5E99" w:rsidRPr="002C5E99">
        <w:rPr>
          <w:rFonts w:eastAsiaTheme="minorHAnsi"/>
          <w:lang w:eastAsia="en-US"/>
        </w:rPr>
        <w:t>Rüzgarlıbahçe</w:t>
      </w:r>
      <w:proofErr w:type="spellEnd"/>
      <w:r w:rsidR="002C5E99" w:rsidRPr="002C5E99">
        <w:rPr>
          <w:rFonts w:eastAsiaTheme="minorHAnsi"/>
          <w:lang w:eastAsia="en-US"/>
        </w:rPr>
        <w:t xml:space="preserve"> Mahallesinde Sokak isimlendirilmesi ve iptali hakkındaki </w:t>
      </w:r>
      <w:r>
        <w:rPr>
          <w:rFonts w:eastAsiaTheme="minorHAnsi"/>
          <w:lang w:eastAsia="en-US"/>
        </w:rPr>
        <w:t>İmar Komisyonu Raporu.</w:t>
      </w:r>
    </w:p>
    <w:p w:rsidR="004B61FF" w:rsidRPr="002C5E99" w:rsidRDefault="004B61FF" w:rsidP="004B61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2C5E99" w:rsidRPr="002C5E99">
        <w:rPr>
          <w:rFonts w:eastAsiaTheme="minorHAnsi"/>
          <w:lang w:eastAsia="en-US"/>
        </w:rPr>
        <w:t xml:space="preserve">-Beykoz İlçesi </w:t>
      </w:r>
      <w:proofErr w:type="spellStart"/>
      <w:r w:rsidR="002C5E99" w:rsidRPr="002C5E99">
        <w:rPr>
          <w:rFonts w:eastAsiaTheme="minorHAnsi"/>
          <w:lang w:eastAsia="en-US"/>
        </w:rPr>
        <w:t>Anadolufeneri</w:t>
      </w:r>
      <w:proofErr w:type="spellEnd"/>
      <w:r w:rsidR="002C5E99" w:rsidRPr="002C5E99">
        <w:rPr>
          <w:rFonts w:eastAsiaTheme="minorHAnsi"/>
          <w:lang w:eastAsia="en-US"/>
        </w:rPr>
        <w:t xml:space="preserve"> Mahallesinde bulunan </w:t>
      </w:r>
      <w:proofErr w:type="spellStart"/>
      <w:r w:rsidR="002C5E99" w:rsidRPr="002C5E99">
        <w:rPr>
          <w:rFonts w:eastAsiaTheme="minorHAnsi"/>
          <w:lang w:eastAsia="en-US"/>
        </w:rPr>
        <w:t>kadastral</w:t>
      </w:r>
      <w:proofErr w:type="spellEnd"/>
      <w:r w:rsidR="002C5E99" w:rsidRPr="002C5E99">
        <w:rPr>
          <w:rFonts w:eastAsiaTheme="minorHAnsi"/>
          <w:lang w:eastAsia="en-US"/>
        </w:rPr>
        <w:t xml:space="preserve"> yolun isimlendirilmesi hakkındaki </w:t>
      </w:r>
      <w:r>
        <w:rPr>
          <w:rFonts w:eastAsiaTheme="minorHAnsi"/>
          <w:lang w:eastAsia="en-US"/>
        </w:rPr>
        <w:t>İmar Komisyonu Raporu.</w:t>
      </w:r>
    </w:p>
    <w:p w:rsidR="004B61FF" w:rsidRPr="002C5E99" w:rsidRDefault="004B61FF" w:rsidP="004B61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2C5E99" w:rsidRPr="002C5E99">
        <w:rPr>
          <w:rFonts w:eastAsiaTheme="minorHAnsi"/>
          <w:lang w:eastAsia="en-US"/>
        </w:rPr>
        <w:t>-Beykoz İlçesi Çubuklu Mahallesi 811 ada 4 parsel ile ilgili protokol için Belediye Başkanı Murat</w:t>
      </w:r>
      <w:r w:rsidR="002C5E99">
        <w:rPr>
          <w:rFonts w:eastAsiaTheme="minorHAnsi"/>
          <w:lang w:eastAsia="en-US"/>
        </w:rPr>
        <w:t xml:space="preserve"> </w:t>
      </w:r>
      <w:proofErr w:type="spellStart"/>
      <w:r w:rsidR="002C5E99" w:rsidRPr="002C5E99">
        <w:rPr>
          <w:rFonts w:eastAsiaTheme="minorHAnsi"/>
          <w:lang w:eastAsia="en-US"/>
        </w:rPr>
        <w:t>AYDIN'a</w:t>
      </w:r>
      <w:proofErr w:type="spellEnd"/>
      <w:r w:rsidR="002C5E99" w:rsidRPr="002C5E99">
        <w:rPr>
          <w:rFonts w:eastAsiaTheme="minorHAnsi"/>
          <w:lang w:eastAsia="en-US"/>
        </w:rPr>
        <w:t xml:space="preserve"> yetki verilmesi hakkındaki </w:t>
      </w:r>
      <w:r>
        <w:rPr>
          <w:rFonts w:eastAsiaTheme="minorHAnsi"/>
          <w:lang w:eastAsia="en-US"/>
        </w:rPr>
        <w:t>Hukuk Komisyonu Raporu.</w:t>
      </w:r>
    </w:p>
    <w:p w:rsidR="004B61FF" w:rsidRPr="002C5E99" w:rsidRDefault="005B6ECF" w:rsidP="004B61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t>1</w:t>
      </w:r>
      <w:r w:rsidR="004B61FF">
        <w:t>0</w:t>
      </w:r>
      <w:r>
        <w:t xml:space="preserve">-İstanbul Valiliği İl Emniyet Müdürlüğü ile Beykoz Kaymakamlığı İlçe Emniyet Müdürlüğünün araç tahsis talebi hakkındaki </w:t>
      </w:r>
      <w:r w:rsidR="004B61FF">
        <w:rPr>
          <w:rFonts w:eastAsiaTheme="minorHAnsi"/>
          <w:lang w:eastAsia="en-US"/>
        </w:rPr>
        <w:t>Hukuk Komisyonu Raporu.</w:t>
      </w:r>
    </w:p>
    <w:p w:rsidR="005B6ECF" w:rsidRDefault="005B6ECF" w:rsidP="004B61FF">
      <w:pPr>
        <w:autoSpaceDE w:val="0"/>
        <w:autoSpaceDN w:val="0"/>
        <w:adjustRightInd w:val="0"/>
        <w:spacing w:line="276" w:lineRule="auto"/>
        <w:jc w:val="both"/>
      </w:pPr>
    </w:p>
    <w:p w:rsidR="00FD08AB" w:rsidRDefault="00FD08AB" w:rsidP="004B61FF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FD08AB">
        <w:rPr>
          <w:b/>
          <w:u w:val="single"/>
        </w:rPr>
        <w:t>GÜNDEMDE OLMAYAN MÜDÜRLÜK TEKLİFİ:</w:t>
      </w:r>
    </w:p>
    <w:p w:rsidR="00FD08AB" w:rsidRPr="00FD08AB" w:rsidRDefault="00FD08AB" w:rsidP="004B61FF">
      <w:pPr>
        <w:autoSpaceDE w:val="0"/>
        <w:autoSpaceDN w:val="0"/>
        <w:adjustRightInd w:val="0"/>
        <w:spacing w:line="276" w:lineRule="auto"/>
        <w:jc w:val="both"/>
      </w:pPr>
      <w:r w:rsidRPr="00FD08AB">
        <w:t>1-</w:t>
      </w:r>
      <w:r w:rsidR="00536E7E">
        <w:t>Memur ve Sözleşmeli Personelin günlük yemek bedeli hakkındaki Destek Hizmetleri Müdürlüğünün teklifi. (E.523667)</w:t>
      </w:r>
    </w:p>
    <w:sectPr w:rsidR="00FD08AB" w:rsidRPr="00FD08AB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71C"/>
    <w:rsid w:val="0000774E"/>
    <w:rsid w:val="00086185"/>
    <w:rsid w:val="000B52A0"/>
    <w:rsid w:val="000F69FB"/>
    <w:rsid w:val="00192C48"/>
    <w:rsid w:val="001C11DB"/>
    <w:rsid w:val="001F171C"/>
    <w:rsid w:val="002339BD"/>
    <w:rsid w:val="00287ED3"/>
    <w:rsid w:val="002C1FE5"/>
    <w:rsid w:val="002C5E99"/>
    <w:rsid w:val="00332806"/>
    <w:rsid w:val="003758C7"/>
    <w:rsid w:val="003B1AE1"/>
    <w:rsid w:val="003B2FC2"/>
    <w:rsid w:val="003B664A"/>
    <w:rsid w:val="00422D9B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D5DDB"/>
    <w:rsid w:val="0083098A"/>
    <w:rsid w:val="00895CED"/>
    <w:rsid w:val="008F2B29"/>
    <w:rsid w:val="00925FAF"/>
    <w:rsid w:val="00934A45"/>
    <w:rsid w:val="00974701"/>
    <w:rsid w:val="00984A31"/>
    <w:rsid w:val="009A78C8"/>
    <w:rsid w:val="009F6614"/>
    <w:rsid w:val="00A0605F"/>
    <w:rsid w:val="00AF046C"/>
    <w:rsid w:val="00C27688"/>
    <w:rsid w:val="00CA6F74"/>
    <w:rsid w:val="00D62EB3"/>
    <w:rsid w:val="00E4273C"/>
    <w:rsid w:val="00E72D95"/>
    <w:rsid w:val="00E77E0C"/>
    <w:rsid w:val="00E86BF6"/>
    <w:rsid w:val="00EC4852"/>
    <w:rsid w:val="00F34980"/>
    <w:rsid w:val="00FC4256"/>
    <w:rsid w:val="00F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abozan</cp:lastModifiedBy>
  <cp:revision>10</cp:revision>
  <cp:lastPrinted>2020-01-07T13:38:00Z</cp:lastPrinted>
  <dcterms:created xsi:type="dcterms:W3CDTF">2020-01-03T12:10:00Z</dcterms:created>
  <dcterms:modified xsi:type="dcterms:W3CDTF">2020-01-07T13:57:00Z</dcterms:modified>
</cp:coreProperties>
</file>