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8D4179">
      <w:pPr>
        <w:spacing w:before="240"/>
        <w:jc w:val="center"/>
        <w:rPr>
          <w:b/>
        </w:rPr>
      </w:pPr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8148FB">
        <w:rPr>
          <w:b/>
        </w:rPr>
        <w:t>40</w:t>
      </w:r>
    </w:p>
    <w:p w:rsidR="009A78C8" w:rsidRDefault="009A78C8" w:rsidP="003F0666">
      <w:pPr>
        <w:jc w:val="both"/>
        <w:rPr>
          <w:b/>
        </w:rPr>
      </w:pPr>
    </w:p>
    <w:p w:rsidR="009A78C8" w:rsidRDefault="008148F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5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BB0AC8">
        <w:rPr>
          <w:b/>
        </w:rPr>
        <w:t>HAZİRAN</w:t>
      </w:r>
      <w:r w:rsidRPr="003B2FC2">
        <w:rPr>
          <w:b/>
        </w:rPr>
        <w:t xml:space="preserve"> 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C910F0">
        <w:rPr>
          <w:b/>
        </w:rPr>
        <w:t>7</w:t>
      </w:r>
      <w:r w:rsidR="001E210B">
        <w:rPr>
          <w:b/>
        </w:rPr>
        <w:t>.</w:t>
      </w:r>
      <w:r w:rsidR="008B3E0B">
        <w:rPr>
          <w:b/>
        </w:rPr>
        <w:t>HAZİRAN</w:t>
      </w:r>
      <w:r w:rsidR="002C5E99">
        <w:rPr>
          <w:b/>
        </w:rPr>
        <w:t>.202</w:t>
      </w:r>
      <w:r w:rsidR="008148FB">
        <w:rPr>
          <w:b/>
        </w:rPr>
        <w:t>3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 w:rsidR="00C910F0">
        <w:rPr>
          <w:b/>
        </w:rPr>
        <w:t>ÇARŞAMBA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E60FEB">
        <w:rPr>
          <w:b/>
        </w:rPr>
        <w:t>0</w:t>
      </w:r>
      <w:r w:rsidR="00240519">
        <w:rPr>
          <w:b/>
        </w:rPr>
        <w:t>.</w:t>
      </w:r>
      <w:r w:rsidR="00E60FEB">
        <w:rPr>
          <w:b/>
        </w:rPr>
        <w:t>30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C910F0">
        <w:rPr>
          <w:b/>
        </w:rPr>
        <w:t>2</w:t>
      </w:r>
    </w:p>
    <w:p w:rsidR="007D3EAC" w:rsidRDefault="007D3EAC" w:rsidP="003F0666">
      <w:pPr>
        <w:jc w:val="both"/>
        <w:rPr>
          <w:b/>
        </w:rPr>
      </w:pPr>
    </w:p>
    <w:p w:rsidR="00D85B2A" w:rsidRDefault="001F171C" w:rsidP="003F0666">
      <w:pPr>
        <w:ind w:right="-288"/>
        <w:jc w:val="both"/>
      </w:pPr>
      <w:r w:rsidRPr="003B2FC2">
        <w:t>-</w:t>
      </w:r>
      <w:r w:rsidR="0097416B">
        <w:t xml:space="preserve"> </w:t>
      </w:r>
      <w:r w:rsidRPr="003B2FC2">
        <w:t>Açılış ve yoklama.</w:t>
      </w:r>
    </w:p>
    <w:p w:rsidR="007D3EAC" w:rsidRDefault="007D3EAC" w:rsidP="00252BC2">
      <w:pPr>
        <w:ind w:right="-288"/>
        <w:jc w:val="both"/>
      </w:pPr>
    </w:p>
    <w:p w:rsidR="00CF6162" w:rsidRDefault="00CF6162" w:rsidP="003F0666">
      <w:pPr>
        <w:ind w:right="-288"/>
        <w:jc w:val="both"/>
      </w:pPr>
    </w:p>
    <w:p w:rsidR="00CA4D1A" w:rsidRDefault="00E96328" w:rsidP="007F6DE7">
      <w:pPr>
        <w:spacing w:after="80"/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RAPORLAR</w:t>
      </w:r>
      <w:r w:rsidR="00CA4D1A">
        <w:rPr>
          <w:b/>
          <w:u w:val="single"/>
          <w:shd w:val="clear" w:color="auto" w:fill="FFFFFF"/>
        </w:rPr>
        <w:t>:</w:t>
      </w:r>
    </w:p>
    <w:p w:rsidR="00C910F0" w:rsidRDefault="00CA4D1A" w:rsidP="004F2B54">
      <w:pPr>
        <w:spacing w:after="80"/>
        <w:jc w:val="both"/>
      </w:pPr>
      <w:r w:rsidRPr="002E1437">
        <w:rPr>
          <w:shd w:val="clear" w:color="auto" w:fill="FFFFFF"/>
        </w:rPr>
        <w:t>1-</w:t>
      </w:r>
      <w:r w:rsidR="00521359">
        <w:t xml:space="preserve">Beykoz İlçesi, </w:t>
      </w:r>
      <w:proofErr w:type="spellStart"/>
      <w:r w:rsidR="00521359">
        <w:t>Ortaçeşme</w:t>
      </w:r>
      <w:proofErr w:type="spellEnd"/>
      <w:r w:rsidR="00521359">
        <w:t xml:space="preserve"> Mahallesi, 492 ada 5 parselin Beykoz Belediyesi ile Çevre Şehircilik ve İklim Değişikliği İl Müdürlüğü Anadolu Yakası Milli Emlak Dairesi Başkanlığı arasında yapılan protokol hakkındaki </w:t>
      </w:r>
      <w:r w:rsidR="00C910F0">
        <w:t xml:space="preserve">Hukuk Komisyonu ve İmar Komisyonu </w:t>
      </w:r>
      <w:r w:rsidR="00F53793">
        <w:t>Müşterek Raporu</w:t>
      </w:r>
      <w:r w:rsidR="00C910F0">
        <w:t>.</w:t>
      </w:r>
    </w:p>
    <w:p w:rsidR="004F2B54" w:rsidRPr="002E1437" w:rsidRDefault="004F2B54" w:rsidP="004F2B54">
      <w:pPr>
        <w:spacing w:after="80"/>
        <w:jc w:val="both"/>
        <w:rPr>
          <w:shd w:val="clear" w:color="auto" w:fill="FFFFFF"/>
        </w:rPr>
      </w:pPr>
      <w:r w:rsidRPr="002E1437">
        <w:rPr>
          <w:shd w:val="clear" w:color="auto" w:fill="FFFFFF"/>
        </w:rPr>
        <w:t xml:space="preserve">2- Kültürel, Sanatsal Etkinlikler, Teknik Donanım ve Diğer Muhtelif İhtiyaçların </w:t>
      </w:r>
      <w:r w:rsidR="004A6CC9" w:rsidRPr="002E1437">
        <w:rPr>
          <w:shd w:val="clear" w:color="auto" w:fill="FFFFFF"/>
        </w:rPr>
        <w:t>Karşılanması Hizmet</w:t>
      </w:r>
      <w:r w:rsidR="00E76213" w:rsidRPr="002E1437">
        <w:rPr>
          <w:shd w:val="clear" w:color="auto" w:fill="FFFFFF"/>
        </w:rPr>
        <w:t xml:space="preserve"> Alımı</w:t>
      </w:r>
      <w:r w:rsidRPr="002E1437">
        <w:rPr>
          <w:shd w:val="clear" w:color="auto" w:fill="FFFFFF"/>
        </w:rPr>
        <w:t xml:space="preserve"> ha</w:t>
      </w:r>
      <w:r w:rsidR="005257AC" w:rsidRPr="002E1437">
        <w:rPr>
          <w:shd w:val="clear" w:color="auto" w:fill="FFFFFF"/>
        </w:rPr>
        <w:t>kkındaki</w:t>
      </w:r>
      <w:r w:rsidR="00C910F0">
        <w:rPr>
          <w:shd w:val="clear" w:color="auto" w:fill="FFFFFF"/>
        </w:rPr>
        <w:t xml:space="preserve"> </w:t>
      </w:r>
      <w:r w:rsidR="00EB0B04">
        <w:t xml:space="preserve">Hukuk Komisyonu - </w:t>
      </w:r>
      <w:bookmarkStart w:id="0" w:name="_GoBack"/>
      <w:bookmarkEnd w:id="0"/>
      <w:r w:rsidR="00A12889">
        <w:rPr>
          <w:shd w:val="clear" w:color="auto" w:fill="FFFFFF"/>
        </w:rPr>
        <w:t>Plan</w:t>
      </w:r>
      <w:r w:rsidR="00EB0B04">
        <w:rPr>
          <w:shd w:val="clear" w:color="auto" w:fill="FFFFFF"/>
        </w:rPr>
        <w:t xml:space="preserve"> ve</w:t>
      </w:r>
      <w:r w:rsidR="00A12889">
        <w:rPr>
          <w:shd w:val="clear" w:color="auto" w:fill="FFFFFF"/>
        </w:rPr>
        <w:t xml:space="preserve"> Bütçe Komisyonu Müşterek Raporu.</w:t>
      </w:r>
    </w:p>
    <w:p w:rsidR="00776BBA" w:rsidRPr="002E1437" w:rsidRDefault="00776BBA" w:rsidP="004F2B54">
      <w:pPr>
        <w:spacing w:after="80"/>
        <w:jc w:val="both"/>
      </w:pPr>
      <w:r w:rsidRPr="002E1437">
        <w:rPr>
          <w:shd w:val="clear" w:color="auto" w:fill="FFFFFF"/>
        </w:rPr>
        <w:t xml:space="preserve">3- </w:t>
      </w:r>
      <w:r w:rsidRPr="002E1437">
        <w:t xml:space="preserve">2023 Yılı Ek Ücret Tarifesi hakkındaki </w:t>
      </w:r>
      <w:r w:rsidR="00C910F0">
        <w:t>Tarife Komisyon Raporu.</w:t>
      </w:r>
    </w:p>
    <w:p w:rsidR="006B5392" w:rsidRDefault="006B5392" w:rsidP="004F2B54">
      <w:pPr>
        <w:spacing w:after="80"/>
        <w:jc w:val="both"/>
      </w:pPr>
      <w:r w:rsidRPr="002E1437">
        <w:t xml:space="preserve">4- 2024 Yılı Yatırım Giderleri hakkındaki </w:t>
      </w:r>
      <w:r w:rsidR="00C910F0">
        <w:rPr>
          <w:shd w:val="clear" w:color="auto" w:fill="FFFFFF"/>
        </w:rPr>
        <w:t>Plan</w:t>
      </w:r>
      <w:r w:rsidR="00EB0B04">
        <w:rPr>
          <w:shd w:val="clear" w:color="auto" w:fill="FFFFFF"/>
        </w:rPr>
        <w:t xml:space="preserve"> ve</w:t>
      </w:r>
      <w:r w:rsidR="00C910F0">
        <w:rPr>
          <w:shd w:val="clear" w:color="auto" w:fill="FFFFFF"/>
        </w:rPr>
        <w:t xml:space="preserve"> Bütçe Komisyonu</w:t>
      </w:r>
      <w:r w:rsidR="00C910F0">
        <w:t xml:space="preserve"> Raporu.</w:t>
      </w:r>
    </w:p>
    <w:p w:rsidR="00C910F0" w:rsidRDefault="00F7525A" w:rsidP="00C910F0">
      <w:pPr>
        <w:spacing w:after="80"/>
        <w:jc w:val="both"/>
      </w:pPr>
      <w:r>
        <w:t>5-</w:t>
      </w:r>
      <w:r w:rsidR="00514B8E">
        <w:t xml:space="preserve"> </w:t>
      </w:r>
      <w:r w:rsidR="00A36F64">
        <w:t xml:space="preserve">Beykoz İlçesi </w:t>
      </w:r>
      <w:r w:rsidR="00514B8E">
        <w:t xml:space="preserve">Riva </w:t>
      </w:r>
      <w:r w:rsidR="0040490F">
        <w:t>Mahallesi 2520 Ada 1 Parselin İrtifak Hakkı Tesis E</w:t>
      </w:r>
      <w:r w:rsidR="00514B8E">
        <w:t xml:space="preserve">dilmesi hakkındaki </w:t>
      </w:r>
      <w:r w:rsidR="00C910F0">
        <w:t>Hukuk Komisyonu ve İmar Komisyonu Müşterek Raporu.</w:t>
      </w:r>
    </w:p>
    <w:p w:rsidR="00142BEF" w:rsidRDefault="00142BEF" w:rsidP="00C910F0">
      <w:pPr>
        <w:spacing w:after="80"/>
        <w:jc w:val="both"/>
      </w:pPr>
      <w:r>
        <w:rPr>
          <w:shd w:val="clear" w:color="auto" w:fill="FFFFFF"/>
        </w:rPr>
        <w:t>6-</w:t>
      </w:r>
      <w:r w:rsidR="0097416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Boş Kadro derece değişikliği hakkındaki </w:t>
      </w:r>
      <w:r>
        <w:t>Hukuk Komisyonu Raporu.</w:t>
      </w:r>
    </w:p>
    <w:p w:rsidR="00720D4C" w:rsidRDefault="00720D4C" w:rsidP="00C910F0">
      <w:pPr>
        <w:spacing w:after="80"/>
        <w:jc w:val="both"/>
      </w:pPr>
    </w:p>
    <w:p w:rsidR="00801219" w:rsidRPr="007D3EAC" w:rsidRDefault="00801219" w:rsidP="00C910F0">
      <w:pPr>
        <w:spacing w:after="80"/>
        <w:jc w:val="both"/>
        <w:rPr>
          <w:rStyle w:val="Gl"/>
          <w:bCs w:val="0"/>
          <w:shd w:val="clear" w:color="auto" w:fill="FFFFFF"/>
        </w:rPr>
      </w:pPr>
    </w:p>
    <w:sectPr w:rsidR="00801219" w:rsidRPr="007D3EAC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22DD5"/>
    <w:rsid w:val="00054DBB"/>
    <w:rsid w:val="00054F55"/>
    <w:rsid w:val="00062692"/>
    <w:rsid w:val="000654CB"/>
    <w:rsid w:val="00066359"/>
    <w:rsid w:val="00071838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1160A"/>
    <w:rsid w:val="00121B98"/>
    <w:rsid w:val="0013153F"/>
    <w:rsid w:val="00142BEF"/>
    <w:rsid w:val="0014468F"/>
    <w:rsid w:val="00163CDF"/>
    <w:rsid w:val="00175AD5"/>
    <w:rsid w:val="00192C48"/>
    <w:rsid w:val="001A78B6"/>
    <w:rsid w:val="001B4029"/>
    <w:rsid w:val="001B77C6"/>
    <w:rsid w:val="001C11DB"/>
    <w:rsid w:val="001C60AC"/>
    <w:rsid w:val="001D2EFD"/>
    <w:rsid w:val="001D346C"/>
    <w:rsid w:val="001D38AD"/>
    <w:rsid w:val="001D46D3"/>
    <w:rsid w:val="001E210B"/>
    <w:rsid w:val="001F171C"/>
    <w:rsid w:val="001F3E91"/>
    <w:rsid w:val="002239D3"/>
    <w:rsid w:val="002339BD"/>
    <w:rsid w:val="00240519"/>
    <w:rsid w:val="00252BC2"/>
    <w:rsid w:val="00260338"/>
    <w:rsid w:val="002744F0"/>
    <w:rsid w:val="00282FE4"/>
    <w:rsid w:val="00287ED3"/>
    <w:rsid w:val="00293D63"/>
    <w:rsid w:val="002A3B7D"/>
    <w:rsid w:val="002C1FE5"/>
    <w:rsid w:val="002C5E99"/>
    <w:rsid w:val="002E1437"/>
    <w:rsid w:val="002E2677"/>
    <w:rsid w:val="002E470B"/>
    <w:rsid w:val="002E4CE3"/>
    <w:rsid w:val="00332806"/>
    <w:rsid w:val="00336231"/>
    <w:rsid w:val="0035098D"/>
    <w:rsid w:val="00353640"/>
    <w:rsid w:val="00363459"/>
    <w:rsid w:val="003714B5"/>
    <w:rsid w:val="003758C7"/>
    <w:rsid w:val="003758CE"/>
    <w:rsid w:val="003853F7"/>
    <w:rsid w:val="003942ED"/>
    <w:rsid w:val="003961B7"/>
    <w:rsid w:val="003B1AE1"/>
    <w:rsid w:val="003B2FC2"/>
    <w:rsid w:val="003B30B6"/>
    <w:rsid w:val="003B4A24"/>
    <w:rsid w:val="003B5E9D"/>
    <w:rsid w:val="003B664A"/>
    <w:rsid w:val="003E0F58"/>
    <w:rsid w:val="003E36B0"/>
    <w:rsid w:val="003F0666"/>
    <w:rsid w:val="003F4974"/>
    <w:rsid w:val="0040490F"/>
    <w:rsid w:val="00410A14"/>
    <w:rsid w:val="00422D9B"/>
    <w:rsid w:val="00426FEE"/>
    <w:rsid w:val="0044436B"/>
    <w:rsid w:val="004726A3"/>
    <w:rsid w:val="00473DB0"/>
    <w:rsid w:val="00475E33"/>
    <w:rsid w:val="00476579"/>
    <w:rsid w:val="00495608"/>
    <w:rsid w:val="004A6CC9"/>
    <w:rsid w:val="004B4E48"/>
    <w:rsid w:val="004B61FF"/>
    <w:rsid w:val="004B7753"/>
    <w:rsid w:val="004C40B4"/>
    <w:rsid w:val="004D7EBF"/>
    <w:rsid w:val="004F2B54"/>
    <w:rsid w:val="004F4CD8"/>
    <w:rsid w:val="004F607D"/>
    <w:rsid w:val="00514B8E"/>
    <w:rsid w:val="00521359"/>
    <w:rsid w:val="005257AC"/>
    <w:rsid w:val="00536E7E"/>
    <w:rsid w:val="0053790A"/>
    <w:rsid w:val="005405F8"/>
    <w:rsid w:val="00542DC5"/>
    <w:rsid w:val="00551A07"/>
    <w:rsid w:val="005536FC"/>
    <w:rsid w:val="00562C09"/>
    <w:rsid w:val="00565C8E"/>
    <w:rsid w:val="00587056"/>
    <w:rsid w:val="005906A9"/>
    <w:rsid w:val="005A4718"/>
    <w:rsid w:val="005B2856"/>
    <w:rsid w:val="005B6ECF"/>
    <w:rsid w:val="005C3E01"/>
    <w:rsid w:val="005D1F9B"/>
    <w:rsid w:val="005D66DC"/>
    <w:rsid w:val="005E7C99"/>
    <w:rsid w:val="005F09A3"/>
    <w:rsid w:val="005F12FF"/>
    <w:rsid w:val="005F548A"/>
    <w:rsid w:val="005F6C90"/>
    <w:rsid w:val="006136C1"/>
    <w:rsid w:val="0061704B"/>
    <w:rsid w:val="006245A5"/>
    <w:rsid w:val="00643E5C"/>
    <w:rsid w:val="0066257F"/>
    <w:rsid w:val="00670F3D"/>
    <w:rsid w:val="0067496D"/>
    <w:rsid w:val="00686D07"/>
    <w:rsid w:val="006A1C82"/>
    <w:rsid w:val="006B5392"/>
    <w:rsid w:val="006B5897"/>
    <w:rsid w:val="006C791B"/>
    <w:rsid w:val="006F781B"/>
    <w:rsid w:val="00715BE5"/>
    <w:rsid w:val="00720D4C"/>
    <w:rsid w:val="007237C0"/>
    <w:rsid w:val="00724FC0"/>
    <w:rsid w:val="00746747"/>
    <w:rsid w:val="0076723F"/>
    <w:rsid w:val="0076779D"/>
    <w:rsid w:val="00776BBA"/>
    <w:rsid w:val="00776EB4"/>
    <w:rsid w:val="0078761D"/>
    <w:rsid w:val="007A2FDD"/>
    <w:rsid w:val="007A3738"/>
    <w:rsid w:val="007B696D"/>
    <w:rsid w:val="007B7947"/>
    <w:rsid w:val="007C7ED5"/>
    <w:rsid w:val="007D3EAC"/>
    <w:rsid w:val="007D5DDB"/>
    <w:rsid w:val="007F36B3"/>
    <w:rsid w:val="007F6DE7"/>
    <w:rsid w:val="00801219"/>
    <w:rsid w:val="008069F3"/>
    <w:rsid w:val="00807400"/>
    <w:rsid w:val="00810777"/>
    <w:rsid w:val="008148FB"/>
    <w:rsid w:val="00815129"/>
    <w:rsid w:val="008228A3"/>
    <w:rsid w:val="0083098A"/>
    <w:rsid w:val="0086335B"/>
    <w:rsid w:val="00863F0F"/>
    <w:rsid w:val="00895CED"/>
    <w:rsid w:val="008A6FD8"/>
    <w:rsid w:val="008B1ADF"/>
    <w:rsid w:val="008B3E0B"/>
    <w:rsid w:val="008C2C4A"/>
    <w:rsid w:val="008C66FE"/>
    <w:rsid w:val="008D4179"/>
    <w:rsid w:val="008F2B29"/>
    <w:rsid w:val="008F654A"/>
    <w:rsid w:val="00902045"/>
    <w:rsid w:val="00916A14"/>
    <w:rsid w:val="00925C90"/>
    <w:rsid w:val="00925FAF"/>
    <w:rsid w:val="0093136E"/>
    <w:rsid w:val="00934A45"/>
    <w:rsid w:val="00941DF0"/>
    <w:rsid w:val="009429ED"/>
    <w:rsid w:val="00961730"/>
    <w:rsid w:val="00971461"/>
    <w:rsid w:val="0097416B"/>
    <w:rsid w:val="00974701"/>
    <w:rsid w:val="00976189"/>
    <w:rsid w:val="00980E29"/>
    <w:rsid w:val="00984A31"/>
    <w:rsid w:val="009A1421"/>
    <w:rsid w:val="009A336B"/>
    <w:rsid w:val="009A78C8"/>
    <w:rsid w:val="009B14C4"/>
    <w:rsid w:val="009B44B1"/>
    <w:rsid w:val="009B581C"/>
    <w:rsid w:val="009D1325"/>
    <w:rsid w:val="009D6FFA"/>
    <w:rsid w:val="009E45FF"/>
    <w:rsid w:val="009F6614"/>
    <w:rsid w:val="00A0605F"/>
    <w:rsid w:val="00A12889"/>
    <w:rsid w:val="00A14A96"/>
    <w:rsid w:val="00A33F30"/>
    <w:rsid w:val="00A36F64"/>
    <w:rsid w:val="00A403F4"/>
    <w:rsid w:val="00A67134"/>
    <w:rsid w:val="00A80A1D"/>
    <w:rsid w:val="00A942FA"/>
    <w:rsid w:val="00AD40EB"/>
    <w:rsid w:val="00AD48A0"/>
    <w:rsid w:val="00AD7CC8"/>
    <w:rsid w:val="00AE160E"/>
    <w:rsid w:val="00AE5C02"/>
    <w:rsid w:val="00AF046C"/>
    <w:rsid w:val="00B2441E"/>
    <w:rsid w:val="00B302A0"/>
    <w:rsid w:val="00B33FC8"/>
    <w:rsid w:val="00B43061"/>
    <w:rsid w:val="00BA5B89"/>
    <w:rsid w:val="00BB0AC8"/>
    <w:rsid w:val="00BC621C"/>
    <w:rsid w:val="00BE63BA"/>
    <w:rsid w:val="00BE6621"/>
    <w:rsid w:val="00BF7BCB"/>
    <w:rsid w:val="00C1596E"/>
    <w:rsid w:val="00C27688"/>
    <w:rsid w:val="00C27E77"/>
    <w:rsid w:val="00C3631E"/>
    <w:rsid w:val="00C43E2F"/>
    <w:rsid w:val="00C43EA6"/>
    <w:rsid w:val="00C47A8C"/>
    <w:rsid w:val="00C513D8"/>
    <w:rsid w:val="00C56B80"/>
    <w:rsid w:val="00C70C53"/>
    <w:rsid w:val="00C72EE5"/>
    <w:rsid w:val="00C82ED4"/>
    <w:rsid w:val="00C8506D"/>
    <w:rsid w:val="00C910F0"/>
    <w:rsid w:val="00C93E8E"/>
    <w:rsid w:val="00CA4D1A"/>
    <w:rsid w:val="00CA54FA"/>
    <w:rsid w:val="00CA6F74"/>
    <w:rsid w:val="00CA7E13"/>
    <w:rsid w:val="00CB37DF"/>
    <w:rsid w:val="00CB448C"/>
    <w:rsid w:val="00CC5191"/>
    <w:rsid w:val="00CF6162"/>
    <w:rsid w:val="00D003FB"/>
    <w:rsid w:val="00D207CF"/>
    <w:rsid w:val="00D26C31"/>
    <w:rsid w:val="00D346E7"/>
    <w:rsid w:val="00D44CC4"/>
    <w:rsid w:val="00D452B1"/>
    <w:rsid w:val="00D56484"/>
    <w:rsid w:val="00D6163E"/>
    <w:rsid w:val="00D62EB3"/>
    <w:rsid w:val="00D81F9F"/>
    <w:rsid w:val="00D82062"/>
    <w:rsid w:val="00D85B2A"/>
    <w:rsid w:val="00D93F52"/>
    <w:rsid w:val="00DB439D"/>
    <w:rsid w:val="00DD142C"/>
    <w:rsid w:val="00E04E50"/>
    <w:rsid w:val="00E057DE"/>
    <w:rsid w:val="00E0717A"/>
    <w:rsid w:val="00E129D1"/>
    <w:rsid w:val="00E263C0"/>
    <w:rsid w:val="00E330E9"/>
    <w:rsid w:val="00E4273C"/>
    <w:rsid w:val="00E42EDA"/>
    <w:rsid w:val="00E60FEB"/>
    <w:rsid w:val="00E72D95"/>
    <w:rsid w:val="00E76213"/>
    <w:rsid w:val="00E77E0C"/>
    <w:rsid w:val="00E82BAF"/>
    <w:rsid w:val="00E86BF6"/>
    <w:rsid w:val="00E87584"/>
    <w:rsid w:val="00E92B0C"/>
    <w:rsid w:val="00E96328"/>
    <w:rsid w:val="00EA4825"/>
    <w:rsid w:val="00EB0B04"/>
    <w:rsid w:val="00EB4F03"/>
    <w:rsid w:val="00EC318A"/>
    <w:rsid w:val="00EC4852"/>
    <w:rsid w:val="00EF00E8"/>
    <w:rsid w:val="00EF6186"/>
    <w:rsid w:val="00F0532A"/>
    <w:rsid w:val="00F071E5"/>
    <w:rsid w:val="00F17081"/>
    <w:rsid w:val="00F34980"/>
    <w:rsid w:val="00F50CA1"/>
    <w:rsid w:val="00F53793"/>
    <w:rsid w:val="00F568FF"/>
    <w:rsid w:val="00F56AA7"/>
    <w:rsid w:val="00F57EBE"/>
    <w:rsid w:val="00F620D0"/>
    <w:rsid w:val="00F7525A"/>
    <w:rsid w:val="00F83BEC"/>
    <w:rsid w:val="00F8643F"/>
    <w:rsid w:val="00FB321C"/>
    <w:rsid w:val="00FC4256"/>
    <w:rsid w:val="00FC6C01"/>
    <w:rsid w:val="00FD08AB"/>
    <w:rsid w:val="00FE1573"/>
    <w:rsid w:val="00FF4949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67EF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70AEB-F8DC-4F83-9361-9CC0CF96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Turgay Canbulat</cp:lastModifiedBy>
  <cp:revision>243</cp:revision>
  <cp:lastPrinted>2023-05-05T07:10:00Z</cp:lastPrinted>
  <dcterms:created xsi:type="dcterms:W3CDTF">2022-09-06T12:49:00Z</dcterms:created>
  <dcterms:modified xsi:type="dcterms:W3CDTF">2023-06-06T12:00:00Z</dcterms:modified>
</cp:coreProperties>
</file>