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732A95">
        <w:rPr>
          <w:b/>
        </w:rPr>
        <w:t>ARALIK</w:t>
      </w:r>
      <w:r w:rsidR="00411921">
        <w:rPr>
          <w:b/>
        </w:rPr>
        <w:t xml:space="preserve"> </w:t>
      </w:r>
      <w:r w:rsidRPr="003B2FC2">
        <w:rPr>
          <w:b/>
        </w:rPr>
        <w:t>OLAĞAN</w:t>
      </w:r>
    </w:p>
    <w:p w:rsidR="001F171C" w:rsidRPr="003B2FC2" w:rsidRDefault="001F171C" w:rsidP="003F0666">
      <w:pPr>
        <w:jc w:val="both"/>
        <w:rPr>
          <w:b/>
        </w:rPr>
      </w:pPr>
    </w:p>
    <w:p w:rsidR="003B5E9D" w:rsidRPr="003B2FC2" w:rsidRDefault="003E49F3" w:rsidP="003F0666">
      <w:pPr>
        <w:jc w:val="both"/>
        <w:rPr>
          <w:b/>
        </w:rPr>
      </w:pPr>
      <w:r>
        <w:rPr>
          <w:b/>
        </w:rPr>
        <w:t xml:space="preserve">TOPLANTI TARİH VE GÜNÜ </w:t>
      </w:r>
      <w:r>
        <w:rPr>
          <w:b/>
        </w:rPr>
        <w:tab/>
        <w:t>: 5</w:t>
      </w:r>
      <w:r w:rsidR="00DD5686">
        <w:rPr>
          <w:b/>
        </w:rPr>
        <w:t xml:space="preserve"> </w:t>
      </w:r>
      <w:r w:rsidR="00732A95">
        <w:rPr>
          <w:b/>
        </w:rPr>
        <w:t>ARALIK</w:t>
      </w:r>
      <w:r w:rsidR="00DD5686">
        <w:rPr>
          <w:b/>
        </w:rPr>
        <w:t xml:space="preserve"> </w:t>
      </w:r>
      <w:r w:rsidR="002C5E99">
        <w:rPr>
          <w:b/>
        </w:rPr>
        <w:t>202</w:t>
      </w:r>
      <w:r w:rsidR="00B14F1A">
        <w:rPr>
          <w:b/>
        </w:rPr>
        <w:t>4</w:t>
      </w:r>
      <w:r w:rsidR="001F171C" w:rsidRPr="003B2FC2">
        <w:rPr>
          <w:b/>
        </w:rPr>
        <w:t xml:space="preserve"> </w:t>
      </w:r>
      <w:r w:rsidR="00411921">
        <w:rPr>
          <w:b/>
        </w:rPr>
        <w:t>P</w:t>
      </w:r>
      <w:r>
        <w:rPr>
          <w:b/>
        </w:rPr>
        <w:t xml:space="preserve">ERŞEMBE </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3E49F3">
        <w:rPr>
          <w:b/>
        </w:rPr>
        <w:t>2</w:t>
      </w:r>
    </w:p>
    <w:p w:rsidR="003E49F3" w:rsidRDefault="003E49F3" w:rsidP="003F0666">
      <w:pPr>
        <w:jc w:val="both"/>
        <w:rPr>
          <w:b/>
        </w:rPr>
      </w:pPr>
    </w:p>
    <w:p w:rsidR="00D11022" w:rsidRDefault="00D11022" w:rsidP="003F0666">
      <w:pPr>
        <w:jc w:val="both"/>
        <w:rPr>
          <w:b/>
        </w:rPr>
      </w:pPr>
    </w:p>
    <w:p w:rsidR="000705F8" w:rsidRDefault="001F171C" w:rsidP="003F0666">
      <w:pPr>
        <w:ind w:right="-288"/>
        <w:jc w:val="both"/>
      </w:pPr>
      <w:r w:rsidRPr="003B2FC2">
        <w:t>-Açılış ve yoklama.</w:t>
      </w:r>
    </w:p>
    <w:p w:rsidR="003B329B" w:rsidRDefault="003B329B" w:rsidP="00B14F1A">
      <w:pPr>
        <w:ind w:right="-288"/>
        <w:jc w:val="both"/>
      </w:pPr>
    </w:p>
    <w:p w:rsidR="003E49F3" w:rsidRDefault="003E49F3" w:rsidP="00B14F1A">
      <w:pPr>
        <w:ind w:right="-288"/>
        <w:jc w:val="both"/>
      </w:pPr>
      <w:r>
        <w:t>-2 Aralık</w:t>
      </w:r>
      <w:r w:rsidR="00732A95">
        <w:t xml:space="preserve"> 2024 </w:t>
      </w:r>
      <w:r w:rsidR="002C25D7">
        <w:t xml:space="preserve">Pazartesi </w:t>
      </w:r>
      <w:r w:rsidR="00732A95">
        <w:t xml:space="preserve">Tarihli Meclis Toplantı Tutanağının oylanması. </w:t>
      </w:r>
    </w:p>
    <w:p w:rsidR="003E49F3" w:rsidRDefault="003E49F3" w:rsidP="00B14F1A">
      <w:pPr>
        <w:ind w:right="-288"/>
        <w:jc w:val="both"/>
      </w:pPr>
    </w:p>
    <w:p w:rsidR="003B329B" w:rsidRDefault="003E49F3" w:rsidP="00DB76E8">
      <w:pPr>
        <w:jc w:val="both"/>
        <w:rPr>
          <w:b/>
          <w:u w:val="single"/>
        </w:rPr>
      </w:pPr>
      <w:r>
        <w:rPr>
          <w:b/>
          <w:u w:val="single"/>
        </w:rPr>
        <w:t>RAPORLAR</w:t>
      </w:r>
      <w:r w:rsidR="00F30C42">
        <w:rPr>
          <w:b/>
          <w:u w:val="single"/>
        </w:rPr>
        <w:t>:</w:t>
      </w:r>
    </w:p>
    <w:p w:rsidR="00843CA9" w:rsidRDefault="00843CA9" w:rsidP="00DB76E8">
      <w:pPr>
        <w:jc w:val="both"/>
        <w:rPr>
          <w:b/>
          <w:u w:val="single"/>
        </w:rPr>
      </w:pPr>
    </w:p>
    <w:p w:rsidR="003E49F3" w:rsidRDefault="00843CA9" w:rsidP="00732A95">
      <w:pPr>
        <w:jc w:val="both"/>
      </w:pPr>
      <w:r>
        <w:t>1-</w:t>
      </w:r>
      <w:r w:rsidR="00732A95">
        <w:t xml:space="preserve">2025 Yılı </w:t>
      </w:r>
      <w:r w:rsidR="003E49F3">
        <w:t>Ücret Tarifesi hakkındaki Tarife Komisyonu Raporu.</w:t>
      </w:r>
    </w:p>
    <w:p w:rsidR="00732A95" w:rsidRDefault="003E49F3" w:rsidP="00732A95">
      <w:pPr>
        <w:jc w:val="both"/>
      </w:pPr>
      <w:r>
        <w:t xml:space="preserve"> </w:t>
      </w:r>
    </w:p>
    <w:p w:rsidR="00732A95" w:rsidRDefault="00732A95" w:rsidP="00732A95">
      <w:pPr>
        <w:jc w:val="both"/>
      </w:pPr>
      <w:r>
        <w:t xml:space="preserve">2-Meclis Başkanı ve Üyelerinin Huzur Haklarının ödenebilmesi hakkındaki </w:t>
      </w:r>
      <w:r w:rsidR="003E49F3">
        <w:t>Plan ve Bütçe Komisyonu Raporu.</w:t>
      </w:r>
    </w:p>
    <w:p w:rsidR="00732A95" w:rsidRDefault="00732A95" w:rsidP="00732A95">
      <w:pPr>
        <w:jc w:val="both"/>
      </w:pPr>
    </w:p>
    <w:p w:rsidR="00732A95" w:rsidRDefault="00732A95" w:rsidP="00732A95">
      <w:pPr>
        <w:jc w:val="both"/>
      </w:pPr>
      <w:r>
        <w:t xml:space="preserve">3-İşletme ve İştirakler Müdürlüğü Görev ve Çalışma Yönetmeliği değişikliği hakkındaki </w:t>
      </w:r>
      <w:r w:rsidR="003E49F3">
        <w:t>Hukuk Komisyonu Raporu.</w:t>
      </w:r>
    </w:p>
    <w:p w:rsidR="00732A95" w:rsidRDefault="00732A95" w:rsidP="00732A95">
      <w:pPr>
        <w:jc w:val="both"/>
      </w:pPr>
    </w:p>
    <w:p w:rsidR="00732A95" w:rsidRDefault="00732A95" w:rsidP="00732A95">
      <w:pPr>
        <w:jc w:val="both"/>
      </w:pPr>
      <w:r>
        <w:t>4-Beykoz İlçesi, Riva Mahallesi, 1177 ada 2 parsel sayılı, 88.50 m</w:t>
      </w:r>
      <w:r>
        <w:rPr>
          <w:vertAlign w:val="superscript"/>
        </w:rPr>
        <w:t xml:space="preserve">2 </w:t>
      </w:r>
      <w:r>
        <w:t xml:space="preserve">yüzölçümlü, Beykoz Belediyesi mülkiyetli taşınmazın tamamı üzerinde TEDAŞ lehine 30 yıllığına 1 TL bedelle irtifak hakkı tesis edilmesi hakkındaki </w:t>
      </w:r>
      <w:r w:rsidR="003E49F3">
        <w:t>Hukuk Komisyonu ve İmar Komisyonu Müşterek Raporu.</w:t>
      </w:r>
    </w:p>
    <w:p w:rsidR="00732A95" w:rsidRDefault="00732A95" w:rsidP="00732A95">
      <w:pPr>
        <w:jc w:val="both"/>
      </w:pPr>
    </w:p>
    <w:p w:rsidR="00732A95" w:rsidRDefault="00732A95" w:rsidP="00732A95">
      <w:pPr>
        <w:jc w:val="both"/>
      </w:pPr>
      <w:proofErr w:type="gramStart"/>
      <w:r>
        <w:t>5-</w:t>
      </w:r>
      <w:r w:rsidRPr="00732A95">
        <w:t xml:space="preserve"> </w:t>
      </w:r>
      <w:r>
        <w:t xml:space="preserve">Beykoz İlçesi, </w:t>
      </w:r>
      <w:proofErr w:type="spellStart"/>
      <w:r>
        <w:t>Tokatköy</w:t>
      </w:r>
      <w:proofErr w:type="spellEnd"/>
      <w:r>
        <w:t xml:space="preserve"> Mahallesi 2769 Ada 272 Parsel sayılı, Beykoz Belediyesi mülkiyetli taşınmaz üzerinde bulunan “A” ile gösterilen 420,06 m² </w:t>
      </w:r>
      <w:proofErr w:type="spellStart"/>
      <w:r>
        <w:t>lik</w:t>
      </w:r>
      <w:proofErr w:type="spellEnd"/>
      <w:r>
        <w:t xml:space="preserve"> alanın ve “B” ile gösterilen 279.63 m² </w:t>
      </w:r>
      <w:proofErr w:type="spellStart"/>
      <w:r>
        <w:t>lik</w:t>
      </w:r>
      <w:proofErr w:type="spellEnd"/>
      <w:r>
        <w:t xml:space="preserve"> alanlar üzerinde TEDAŞ lehine 30 yıllığına 1 TL bedelle irtifak hakkı tesis edilmesi hakkındaki </w:t>
      </w:r>
      <w:r w:rsidR="003E49F3">
        <w:t>Hukuk Komisyonu ve İmar Komisyonu Müşterek Raporu.</w:t>
      </w:r>
      <w:proofErr w:type="gramEnd"/>
    </w:p>
    <w:p w:rsidR="003E49F3" w:rsidRDefault="003E49F3" w:rsidP="00732A95">
      <w:pPr>
        <w:jc w:val="both"/>
      </w:pPr>
    </w:p>
    <w:p w:rsidR="003E49F3" w:rsidRDefault="00295FD2" w:rsidP="00732A95">
      <w:pPr>
        <w:jc w:val="both"/>
      </w:pPr>
      <w:r>
        <w:t>6</w:t>
      </w:r>
      <w:r w:rsidR="00D07AF9">
        <w:t xml:space="preserve">-Geçiş Hakkı Bedeli hakkındaki </w:t>
      </w:r>
      <w:r w:rsidR="003E49F3">
        <w:t>Tarife Komisyonu Raporu.</w:t>
      </w:r>
    </w:p>
    <w:p w:rsidR="00FA3FCF" w:rsidRDefault="00FA3FCF" w:rsidP="005B5FCC">
      <w:pPr>
        <w:jc w:val="both"/>
      </w:pPr>
    </w:p>
    <w:p w:rsidR="00FA3FCF" w:rsidRDefault="00295FD2" w:rsidP="005B5FCC">
      <w:pPr>
        <w:jc w:val="both"/>
      </w:pPr>
      <w:r>
        <w:t>7</w:t>
      </w:r>
      <w:r w:rsidR="00FA3FCF">
        <w:t xml:space="preserve">-2025 Yılı Maktu Mesai Ücreti hakkındaki </w:t>
      </w:r>
      <w:r w:rsidR="003E49F3">
        <w:t>Plan ve Bütçe Komisyonu Raporu.</w:t>
      </w:r>
    </w:p>
    <w:p w:rsidR="004B2976" w:rsidRDefault="004B2976" w:rsidP="00732A95">
      <w:pPr>
        <w:jc w:val="both"/>
      </w:pPr>
    </w:p>
    <w:p w:rsidR="00A04876" w:rsidRDefault="00295FD2" w:rsidP="009768FD">
      <w:pPr>
        <w:jc w:val="both"/>
      </w:pPr>
      <w:proofErr w:type="gramStart"/>
      <w:r>
        <w:t>8</w:t>
      </w:r>
      <w:r w:rsidR="004B2976">
        <w:t>-2024 Yılı bütçesinde ödeneği yetersiz olan İnsan Kaynakları ve Eğitim Müdürlüğünün (46.34.12.05) Kurumsal Kodlu (01.3.1.00) Fonksiyonel Kodlu (03.5.1.90) Diğer Müşavir Firma ve Kişilere Ödemeler harcama kalemine 34.000.000,00 TL Fen İşleri Müdürlüğünün (46.34.12.32) Kurumsal Kodlu (06.2.0.00) Fonksiyonel Kodlu (06.5.7.02) Hizmet Tesisleri harcama kaleminden aktarma yapılması</w:t>
      </w:r>
      <w:r w:rsidR="003E49F3">
        <w:t xml:space="preserve"> hakkındaki Plan ve Bütçe Komisyonu Raporu. </w:t>
      </w:r>
      <w:bookmarkStart w:id="0" w:name="_GoBack"/>
      <w:bookmarkEnd w:id="0"/>
      <w:proofErr w:type="gramEnd"/>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BD" w:rsidRDefault="00A54FBD" w:rsidP="00B4661D">
      <w:r>
        <w:separator/>
      </w:r>
    </w:p>
  </w:endnote>
  <w:endnote w:type="continuationSeparator" w:id="0">
    <w:p w:rsidR="00A54FBD" w:rsidRDefault="00A54FBD"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295FD2">
          <w:rPr>
            <w:noProof/>
          </w:rPr>
          <w:t>1</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BD" w:rsidRDefault="00A54FBD" w:rsidP="00B4661D">
      <w:r>
        <w:separator/>
      </w:r>
    </w:p>
  </w:footnote>
  <w:footnote w:type="continuationSeparator" w:id="0">
    <w:p w:rsidR="00A54FBD" w:rsidRDefault="00A54FBD"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05F8"/>
    <w:rsid w:val="00071838"/>
    <w:rsid w:val="00075EB8"/>
    <w:rsid w:val="00077AE6"/>
    <w:rsid w:val="000801F9"/>
    <w:rsid w:val="00081AC8"/>
    <w:rsid w:val="00083882"/>
    <w:rsid w:val="00084410"/>
    <w:rsid w:val="000856E4"/>
    <w:rsid w:val="00086185"/>
    <w:rsid w:val="0009045D"/>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95FD2"/>
    <w:rsid w:val="002A3B7D"/>
    <w:rsid w:val="002A6D46"/>
    <w:rsid w:val="002B0DEB"/>
    <w:rsid w:val="002B4458"/>
    <w:rsid w:val="002B63AC"/>
    <w:rsid w:val="002C0977"/>
    <w:rsid w:val="002C1FE5"/>
    <w:rsid w:val="002C25D7"/>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9F3"/>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6FD8"/>
    <w:rsid w:val="008B12D1"/>
    <w:rsid w:val="008B1ADF"/>
    <w:rsid w:val="008B3B93"/>
    <w:rsid w:val="008B3E0B"/>
    <w:rsid w:val="008B4787"/>
    <w:rsid w:val="008C2C4A"/>
    <w:rsid w:val="008C66FE"/>
    <w:rsid w:val="008C74BC"/>
    <w:rsid w:val="008D4179"/>
    <w:rsid w:val="008E1240"/>
    <w:rsid w:val="008F1160"/>
    <w:rsid w:val="008F270B"/>
    <w:rsid w:val="008F2B29"/>
    <w:rsid w:val="008F63C7"/>
    <w:rsid w:val="008F654A"/>
    <w:rsid w:val="008F7264"/>
    <w:rsid w:val="00902045"/>
    <w:rsid w:val="0090535C"/>
    <w:rsid w:val="00906393"/>
    <w:rsid w:val="00906F04"/>
    <w:rsid w:val="00916A14"/>
    <w:rsid w:val="00917710"/>
    <w:rsid w:val="0092226C"/>
    <w:rsid w:val="00925C90"/>
    <w:rsid w:val="00925FAF"/>
    <w:rsid w:val="0093136E"/>
    <w:rsid w:val="00934A45"/>
    <w:rsid w:val="00941DF0"/>
    <w:rsid w:val="009429ED"/>
    <w:rsid w:val="00942D01"/>
    <w:rsid w:val="00945081"/>
    <w:rsid w:val="00961730"/>
    <w:rsid w:val="00971461"/>
    <w:rsid w:val="009739D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0625"/>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469F"/>
    <w:rsid w:val="00A54FBD"/>
    <w:rsid w:val="00A603D0"/>
    <w:rsid w:val="00A6159B"/>
    <w:rsid w:val="00A66C68"/>
    <w:rsid w:val="00A67134"/>
    <w:rsid w:val="00A76884"/>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45DD9"/>
    <w:rsid w:val="00B4661D"/>
    <w:rsid w:val="00B47526"/>
    <w:rsid w:val="00B50A21"/>
    <w:rsid w:val="00B535C8"/>
    <w:rsid w:val="00B7664B"/>
    <w:rsid w:val="00B8173E"/>
    <w:rsid w:val="00B817AF"/>
    <w:rsid w:val="00B95FB1"/>
    <w:rsid w:val="00BA3E18"/>
    <w:rsid w:val="00BA4C0C"/>
    <w:rsid w:val="00BA5B89"/>
    <w:rsid w:val="00BB0AC8"/>
    <w:rsid w:val="00BB3006"/>
    <w:rsid w:val="00BB44DC"/>
    <w:rsid w:val="00BC036E"/>
    <w:rsid w:val="00BC1149"/>
    <w:rsid w:val="00BC621C"/>
    <w:rsid w:val="00BD024B"/>
    <w:rsid w:val="00BD23D0"/>
    <w:rsid w:val="00BD3F40"/>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D5686"/>
    <w:rsid w:val="00DF1A87"/>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532A"/>
    <w:rsid w:val="00F071E5"/>
    <w:rsid w:val="00F12DF8"/>
    <w:rsid w:val="00F17081"/>
    <w:rsid w:val="00F21A08"/>
    <w:rsid w:val="00F30C42"/>
    <w:rsid w:val="00F34980"/>
    <w:rsid w:val="00F4010F"/>
    <w:rsid w:val="00F50CA1"/>
    <w:rsid w:val="00F5161D"/>
    <w:rsid w:val="00F53793"/>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1BBE"/>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12B4-F90F-4921-9FD3-FD4AE546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42</cp:revision>
  <cp:lastPrinted>2024-12-04T13:55:00Z</cp:lastPrinted>
  <dcterms:created xsi:type="dcterms:W3CDTF">2024-10-03T12:43:00Z</dcterms:created>
  <dcterms:modified xsi:type="dcterms:W3CDTF">2024-12-04T14:14:00Z</dcterms:modified>
</cp:coreProperties>
</file>